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figure out framework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figure out content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crawler data - user data abstraction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to config the crawler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Build R1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